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EE156D">
        <w:rPr>
          <w:sz w:val="28"/>
          <w:szCs w:val="28"/>
        </w:rPr>
        <w:t>05-0479/2607/2025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EE156D">
        <w:rPr>
          <w:bCs/>
          <w:sz w:val="28"/>
          <w:szCs w:val="28"/>
        </w:rPr>
        <w:t>28.05.2025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sidRPr="00EE156D">
        <w:rPr>
          <w:sz w:val="28"/>
          <w:szCs w:val="28"/>
        </w:rPr>
        <w:t xml:space="preserve">общества с ограниченной ответственностью "Трест </w:t>
      </w:r>
      <w:r w:rsidRPr="00EE156D">
        <w:rPr>
          <w:sz w:val="28"/>
          <w:szCs w:val="28"/>
        </w:rPr>
        <w:t>Запсибгидрострой</w:t>
      </w:r>
      <w:r w:rsidRPr="00EE156D">
        <w:rPr>
          <w:sz w:val="28"/>
          <w:szCs w:val="28"/>
        </w:rPr>
        <w:t xml:space="preserve">", </w:t>
      </w:r>
      <w:r w:rsidRPr="006B1568" w:rsidR="006B1568">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D5375B">
      <w:pPr>
        <w:ind w:firstLine="708"/>
        <w:jc w:val="both"/>
        <w:rPr>
          <w:sz w:val="28"/>
          <w:szCs w:val="28"/>
        </w:rPr>
      </w:pPr>
      <w:r w:rsidRPr="00EE156D">
        <w:rPr>
          <w:sz w:val="28"/>
          <w:szCs w:val="28"/>
        </w:rPr>
        <w:t xml:space="preserve">Общество с ограниченной ответственностью "Трест </w:t>
      </w:r>
      <w:r w:rsidRPr="00EE156D">
        <w:rPr>
          <w:sz w:val="28"/>
          <w:szCs w:val="28"/>
        </w:rPr>
        <w:t>Запсибгидрострой</w:t>
      </w:r>
      <w:r w:rsidRPr="00EE156D">
        <w:rPr>
          <w:sz w:val="28"/>
          <w:szCs w:val="28"/>
        </w:rPr>
        <w:t>" совершило правонарушение, предусмотренное ч. 1 ст. 20.25 КоАП РФ, при следующих обстоятельствах</w:t>
      </w:r>
      <w:r w:rsidRPr="000438FE">
        <w:rPr>
          <w:sz w:val="28"/>
          <w:szCs w:val="28"/>
        </w:rPr>
        <w:t>:</w:t>
      </w:r>
    </w:p>
    <w:p w:rsidR="00D5375B" w:rsidRPr="000438FE" w:rsidP="001127EA">
      <w:pPr>
        <w:ind w:firstLine="567"/>
        <w:jc w:val="both"/>
        <w:rPr>
          <w:sz w:val="28"/>
          <w:szCs w:val="28"/>
        </w:rPr>
      </w:pPr>
      <w:r>
        <w:rPr>
          <w:sz w:val="28"/>
          <w:szCs w:val="28"/>
        </w:rPr>
        <w:t>14.01.2025</w:t>
      </w:r>
      <w:r w:rsidRPr="000438FE">
        <w:rPr>
          <w:sz w:val="28"/>
          <w:szCs w:val="28"/>
        </w:rPr>
        <w:t xml:space="preserve"> </w:t>
      </w:r>
      <w:r w:rsidRPr="00EE156D">
        <w:rPr>
          <w:sz w:val="28"/>
          <w:szCs w:val="28"/>
        </w:rPr>
        <w:t xml:space="preserve">общество с ограниченной ответственностью "Трест </w:t>
      </w:r>
      <w:r w:rsidRPr="00EE156D">
        <w:rPr>
          <w:sz w:val="28"/>
          <w:szCs w:val="28"/>
        </w:rPr>
        <w:t>Запсибгидрострой</w:t>
      </w:r>
      <w:r w:rsidRPr="00EE156D">
        <w:rPr>
          <w:sz w:val="28"/>
          <w:szCs w:val="28"/>
        </w:rPr>
        <w:t xml:space="preserve">" по адресу: ХМАО-Югра, г. Сургут, ул. Университетская, д.7, эт.3 в осях 10-15 ряды </w:t>
      </w:r>
      <w:r w:rsidRPr="00EE156D">
        <w:rPr>
          <w:sz w:val="28"/>
          <w:szCs w:val="28"/>
        </w:rPr>
        <w:t>А-Н</w:t>
      </w:r>
      <w:r w:rsidRPr="00EE156D">
        <w:rPr>
          <w:sz w:val="28"/>
          <w:szCs w:val="28"/>
        </w:rPr>
        <w:t xml:space="preserve"> блок Б</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Pr>
          <w:color w:val="FF0000"/>
          <w:sz w:val="28"/>
          <w:szCs w:val="28"/>
        </w:rPr>
        <w:t>о</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0356043010824101700023733</w:t>
      </w:r>
      <w:r w:rsidRPr="000438FE">
        <w:rPr>
          <w:sz w:val="28"/>
          <w:szCs w:val="28"/>
        </w:rPr>
        <w:t xml:space="preserve"> от </w:t>
      </w:r>
      <w:r>
        <w:rPr>
          <w:sz w:val="28"/>
          <w:szCs w:val="28"/>
        </w:rPr>
        <w:t>17.10.2024</w:t>
      </w:r>
      <w:r w:rsidRPr="000438FE">
        <w:rPr>
          <w:sz w:val="28"/>
          <w:szCs w:val="28"/>
        </w:rPr>
        <w:t>.</w:t>
      </w:r>
    </w:p>
    <w:p w:rsidR="000438FE" w:rsidRPr="000438FE" w:rsidP="00E130BB">
      <w:pPr>
        <w:ind w:firstLine="567"/>
        <w:jc w:val="both"/>
        <w:rPr>
          <w:color w:val="000000"/>
          <w:sz w:val="28"/>
          <w:szCs w:val="28"/>
        </w:rPr>
      </w:pPr>
      <w:r>
        <w:rPr>
          <w:sz w:val="28"/>
          <w:szCs w:val="28"/>
        </w:rPr>
        <w:t xml:space="preserve">Общество с ограниченной ответственностью "Трест </w:t>
      </w:r>
      <w:r>
        <w:rPr>
          <w:sz w:val="28"/>
          <w:szCs w:val="28"/>
        </w:rPr>
        <w:t>Запсибгидрострой</w:t>
      </w:r>
      <w:r>
        <w:rPr>
          <w:sz w:val="28"/>
          <w:szCs w:val="28"/>
        </w:rPr>
        <w:t>"</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Pr>
          <w:color w:val="000000"/>
          <w:sz w:val="28"/>
          <w:szCs w:val="28"/>
        </w:rPr>
        <w:t>.</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EE156D">
        <w:rPr>
          <w:sz w:val="28"/>
          <w:szCs w:val="28"/>
        </w:rPr>
        <w:t>о</w:t>
      </w:r>
      <w:r w:rsidRPr="00EE156D" w:rsidR="00EE156D">
        <w:rPr>
          <w:color w:val="0000CC"/>
          <w:sz w:val="28"/>
          <w:szCs w:val="28"/>
        </w:rPr>
        <w:t>бществ</w:t>
      </w:r>
      <w:r w:rsidR="00EE156D">
        <w:rPr>
          <w:color w:val="0000CC"/>
          <w:sz w:val="28"/>
          <w:szCs w:val="28"/>
        </w:rPr>
        <w:t>а</w:t>
      </w:r>
      <w:r w:rsidRPr="00EE156D" w:rsidR="00EE156D">
        <w:rPr>
          <w:color w:val="0000CC"/>
          <w:sz w:val="28"/>
          <w:szCs w:val="28"/>
        </w:rPr>
        <w:t xml:space="preserve"> с ограниченной ответственностью "Трест </w:t>
      </w:r>
      <w:r w:rsidRPr="00EE156D" w:rsidR="00EE156D">
        <w:rPr>
          <w:color w:val="0000CC"/>
          <w:sz w:val="28"/>
          <w:szCs w:val="28"/>
        </w:rPr>
        <w:t>Запсибгидрострой</w:t>
      </w:r>
      <w:r w:rsidR="00EE156D">
        <w:rPr>
          <w:color w:val="0000CC"/>
          <w:sz w:val="28"/>
          <w:szCs w:val="28"/>
        </w:rPr>
        <w:t>"</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Pr="00EE156D" w:rsidR="00EE156D">
        <w:rPr>
          <w:color w:val="0070C0"/>
          <w:sz w:val="28"/>
          <w:szCs w:val="28"/>
        </w:rPr>
        <w:t xml:space="preserve">общества с ограниченной ответственностью "Трест </w:t>
      </w:r>
      <w:r w:rsidRPr="00EE156D" w:rsidR="00EE156D">
        <w:rPr>
          <w:color w:val="0070C0"/>
          <w:sz w:val="28"/>
          <w:szCs w:val="28"/>
        </w:rPr>
        <w:t>Запсибгидрострой</w:t>
      </w:r>
      <w:r w:rsidRPr="00EE156D" w:rsidR="00EE156D">
        <w:rPr>
          <w:color w:val="0070C0"/>
          <w:sz w:val="28"/>
          <w:szCs w:val="28"/>
        </w:rPr>
        <w:t xml:space="preserve"> </w:t>
      </w:r>
      <w:r w:rsidR="00EE156D">
        <w:rPr>
          <w:color w:val="0070C0"/>
          <w:sz w:val="28"/>
          <w:szCs w:val="28"/>
        </w:rPr>
        <w:t>"</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EE156D">
        <w:rPr>
          <w:sz w:val="28"/>
          <w:szCs w:val="28"/>
        </w:rPr>
        <w:t>№ 0356043010425041702001594 от 17.04.2025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EE156D">
        <w:rPr>
          <w:sz w:val="28"/>
          <w:szCs w:val="28"/>
        </w:rPr>
        <w:t>№ 0356043010824101700023733</w:t>
      </w:r>
      <w:r w:rsidRPr="000438FE">
        <w:rPr>
          <w:sz w:val="28"/>
          <w:szCs w:val="28"/>
        </w:rPr>
        <w:t xml:space="preserve"> </w:t>
      </w:r>
      <w:r w:rsidR="004858A6">
        <w:rPr>
          <w:sz w:val="28"/>
          <w:szCs w:val="28"/>
        </w:rPr>
        <w:t xml:space="preserve">от </w:t>
      </w:r>
      <w:r w:rsidR="00EE156D">
        <w:rPr>
          <w:sz w:val="28"/>
          <w:szCs w:val="28"/>
        </w:rPr>
        <w:t>17.10.2024</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При указанных обстоятельствах бездействие</w:t>
      </w:r>
      <w:r w:rsidRPr="00EE156D" w:rsidR="00EE156D">
        <w:rPr>
          <w:sz w:val="28"/>
          <w:szCs w:val="28"/>
        </w:rPr>
        <w:t xml:space="preserve"> </w:t>
      </w:r>
      <w:r w:rsidR="00EE156D">
        <w:rPr>
          <w:sz w:val="28"/>
          <w:szCs w:val="28"/>
        </w:rPr>
        <w:t>о</w:t>
      </w:r>
      <w:r w:rsidRPr="00EE156D" w:rsidR="00EE156D">
        <w:rPr>
          <w:color w:val="0000CC"/>
          <w:sz w:val="28"/>
          <w:szCs w:val="28"/>
        </w:rPr>
        <w:t>бществ</w:t>
      </w:r>
      <w:r w:rsidR="00EE156D">
        <w:rPr>
          <w:color w:val="0000CC"/>
          <w:sz w:val="28"/>
          <w:szCs w:val="28"/>
        </w:rPr>
        <w:t>а</w:t>
      </w:r>
      <w:r w:rsidRPr="00EE156D" w:rsidR="00EE156D">
        <w:rPr>
          <w:color w:val="0000CC"/>
          <w:sz w:val="28"/>
          <w:szCs w:val="28"/>
        </w:rPr>
        <w:t xml:space="preserve"> с ограниченной ответственностью "Трест </w:t>
      </w:r>
      <w:r w:rsidRPr="00EE156D" w:rsidR="00EE156D">
        <w:rPr>
          <w:color w:val="0000CC"/>
          <w:sz w:val="28"/>
          <w:szCs w:val="28"/>
        </w:rPr>
        <w:t>Запсибгидрострой</w:t>
      </w:r>
      <w:r w:rsidR="00EE156D">
        <w:rPr>
          <w:color w:val="0000CC"/>
          <w:sz w:val="28"/>
          <w:szCs w:val="28"/>
        </w:rPr>
        <w:t>"</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 xml:space="preserve">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w:t>
      </w:r>
      <w:r w:rsidRPr="000438FE">
        <w:rPr>
          <w:sz w:val="28"/>
          <w:szCs w:val="28"/>
        </w:rPr>
        <w:t>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sidRPr="00EE156D">
        <w:rPr>
          <w:sz w:val="28"/>
          <w:szCs w:val="28"/>
        </w:rPr>
        <w:t xml:space="preserve">Общество с ограниченной ответственностью "Трест </w:t>
      </w:r>
      <w:r w:rsidRPr="00EE156D">
        <w:rPr>
          <w:sz w:val="28"/>
          <w:szCs w:val="28"/>
        </w:rPr>
        <w:t>Запсибгидрострой</w:t>
      </w:r>
      <w:r w:rsidRPr="00EE156D">
        <w:rPr>
          <w:sz w:val="28"/>
          <w:szCs w:val="28"/>
        </w:rPr>
        <w:t>"</w:t>
      </w:r>
      <w:r>
        <w:rPr>
          <w:sz w:val="28"/>
          <w:szCs w:val="28"/>
        </w:rPr>
        <w:t xml:space="preserve"> </w:t>
      </w:r>
      <w:r w:rsidRPr="000438FE">
        <w:rPr>
          <w:sz w:val="28"/>
          <w:szCs w:val="28"/>
        </w:rPr>
        <w:t>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20000 (двадцати тысяч)</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28.05.2025</w:t>
      </w:r>
    </w:p>
    <w:p w:rsidR="001127EA" w:rsidP="00D5375B">
      <w:pPr>
        <w:jc w:val="both"/>
        <w:rPr>
          <w:sz w:val="28"/>
          <w:szCs w:val="28"/>
        </w:rPr>
      </w:pPr>
    </w:p>
    <w:p w:rsidR="00D5375B" w:rsidP="00D5375B">
      <w:pPr>
        <w:jc w:val="both"/>
      </w:pPr>
      <w:r>
        <w:t xml:space="preserve">Подлинный документ хранится в деле № </w:t>
      </w:r>
      <w:r w:rsidR="00EE156D">
        <w:t>05-0479/2607/2025</w:t>
      </w:r>
    </w:p>
    <w:p w:rsidR="00D5375B" w:rsidP="00D5375B">
      <w:pPr>
        <w:jc w:val="both"/>
      </w:pPr>
      <w:r>
        <w:t xml:space="preserve">Судебный акт не вступил в законную силу по состоянию на </w:t>
      </w:r>
      <w:r w:rsidR="00EE156D">
        <w:t>28.05.2025</w:t>
      </w:r>
    </w:p>
    <w:p w:rsidR="00D5375B" w:rsidP="00D5375B">
      <w:pPr>
        <w:jc w:val="both"/>
      </w:pPr>
    </w:p>
    <w:p w:rsidR="00EE156D" w:rsidRPr="00EE156D" w:rsidP="00EE156D">
      <w:pPr>
        <w:shd w:val="clear" w:color="auto" w:fill="FFFFFF"/>
        <w:ind w:firstLine="708"/>
        <w:jc w:val="both"/>
      </w:pPr>
      <w:r w:rsidRPr="00EE156D">
        <w:t xml:space="preserve">Штраф подлежит уплате по реквизитам: Административный штраф перечислять на реквизиты: получатель: УФК по Ханты-Мансийскому автономному округу-Югре (Департамент административного обеспечения Ханты-Мансийского автономного округа – Югры, л/с 04872D08080), Банк: РКЦ г. Ханты-Мансийска//УФК по Ханты-Мансийскому автономному округу-Югре г. Ханты-Мансийск, счет получателя(номер казначейского счета): 03100643000000018700, банковский счет, входящий в состав единого казначейского счета (ЕКС)40102810245370000007, БИК 007162163, ОКТМО 71876000, ИНН 8601073664, КПП 860101001 КБК 72011601203019000140, </w:t>
      </w:r>
      <w:r w:rsidRPr="00EE156D">
        <w:rPr>
          <w:color w:val="FF0000"/>
        </w:rPr>
        <w:t>УИН 0412365400625004792520111.</w:t>
      </w:r>
    </w:p>
    <w:p w:rsidR="00EE156D" w:rsidRPr="00EE156D" w:rsidP="00EE156D">
      <w:pPr>
        <w:ind w:firstLine="708"/>
        <w:jc w:val="both"/>
      </w:pPr>
      <w:r w:rsidRPr="00EE156D">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w:t>
      </w:r>
      <w:r w:rsidRPr="00EE156D">
        <w:t>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E156D" w:rsidRPr="00EE156D" w:rsidP="00EE156D">
      <w:pPr>
        <w:spacing w:after="160" w:line="254" w:lineRule="auto"/>
        <w:ind w:firstLine="708"/>
      </w:pPr>
      <w:r w:rsidRPr="00EE156D">
        <w:t xml:space="preserve">Копию квитанции об оплате административного штрафа необходимо представить по адресу: г. Сургут, ул. Гагарина, д. 9, </w:t>
      </w:r>
      <w:r w:rsidRPr="00EE156D">
        <w:t>каб</w:t>
      </w:r>
      <w:r w:rsidRPr="00EE156D">
        <w:t>. 214.</w:t>
      </w:r>
    </w:p>
    <w:p w:rsidR="00EE156D" w:rsidRPr="00EE156D" w:rsidP="00EE156D">
      <w:pPr>
        <w:shd w:val="clear" w:color="auto" w:fill="FFFFFF"/>
        <w:ind w:firstLine="708"/>
        <w:jc w:val="both"/>
      </w:pPr>
    </w:p>
    <w:p w:rsidR="00EE156D" w:rsidRPr="00EE156D" w:rsidP="00EE156D">
      <w:pPr>
        <w:spacing w:after="160" w:line="256" w:lineRule="auto"/>
        <w:rPr>
          <w:rFonts w:ascii="Calibri" w:eastAsia="Calibri" w:hAnsi="Calibri"/>
          <w:sz w:val="22"/>
          <w:szCs w:val="22"/>
          <w:lang w:eastAsia="en-US"/>
        </w:rPr>
      </w:pPr>
    </w:p>
    <w:p w:rsidR="00ED0A79" w:rsidRPr="00E70851" w:rsidP="00EE156D">
      <w:pPr>
        <w:shd w:val="clear" w:color="auto" w:fill="FFFFFF"/>
        <w:ind w:firstLine="708"/>
        <w:jc w:val="both"/>
      </w:pPr>
    </w:p>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4497"/>
    <w:rsid w:val="004D6DE2"/>
    <w:rsid w:val="00516B54"/>
    <w:rsid w:val="00530A06"/>
    <w:rsid w:val="00532F94"/>
    <w:rsid w:val="0054407D"/>
    <w:rsid w:val="0054461C"/>
    <w:rsid w:val="0056788F"/>
    <w:rsid w:val="0057326A"/>
    <w:rsid w:val="00584FE2"/>
    <w:rsid w:val="005920B0"/>
    <w:rsid w:val="005946B8"/>
    <w:rsid w:val="005D63B8"/>
    <w:rsid w:val="005E421E"/>
    <w:rsid w:val="006058F4"/>
    <w:rsid w:val="00614EA6"/>
    <w:rsid w:val="00631F8D"/>
    <w:rsid w:val="006331E3"/>
    <w:rsid w:val="00651F68"/>
    <w:rsid w:val="006A2FD4"/>
    <w:rsid w:val="006B1568"/>
    <w:rsid w:val="006B368C"/>
    <w:rsid w:val="006F220C"/>
    <w:rsid w:val="0071240F"/>
    <w:rsid w:val="00717EEC"/>
    <w:rsid w:val="007432DE"/>
    <w:rsid w:val="00754B91"/>
    <w:rsid w:val="007570F5"/>
    <w:rsid w:val="00765716"/>
    <w:rsid w:val="00780C43"/>
    <w:rsid w:val="00781C06"/>
    <w:rsid w:val="007B04CD"/>
    <w:rsid w:val="007D1A54"/>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37DB1"/>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156D"/>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07DEF23E-F32C-4280-B32F-A9B549614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